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12" w:rsidRPr="00040012" w:rsidRDefault="00040012" w:rsidP="00040012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</w:pPr>
      <w:r w:rsidRPr="00040012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>МОУ «</w:t>
      </w:r>
      <w:proofErr w:type="spellStart"/>
      <w:r w:rsidRPr="00040012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>Кебезенская</w:t>
      </w:r>
      <w:proofErr w:type="spellEnd"/>
      <w:r w:rsidRPr="00040012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 xml:space="preserve"> СОШ»</w:t>
      </w:r>
    </w:p>
    <w:p w:rsidR="00040012" w:rsidRPr="00040012" w:rsidRDefault="00040012" w:rsidP="00040012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FF0000"/>
          <w:kern w:val="36"/>
          <w:sz w:val="56"/>
          <w:szCs w:val="36"/>
          <w:lang w:eastAsia="ru-RU"/>
        </w:rPr>
      </w:pPr>
      <w:r w:rsidRPr="00040012">
        <w:rPr>
          <w:rFonts w:ascii="inherit" w:eastAsia="Times New Roman" w:hAnsi="inherit" w:cs="Times New Roman" w:hint="eastAsia"/>
          <w:color w:val="199043"/>
          <w:kern w:val="36"/>
          <w:sz w:val="56"/>
          <w:szCs w:val="36"/>
          <w:lang w:eastAsia="ru-RU"/>
        </w:rPr>
        <w:t>О</w:t>
      </w:r>
      <w:r w:rsidRPr="00040012">
        <w:rPr>
          <w:rFonts w:ascii="inherit" w:eastAsia="Times New Roman" w:hAnsi="inherit" w:cs="Times New Roman"/>
          <w:color w:val="199043"/>
          <w:kern w:val="36"/>
          <w:sz w:val="56"/>
          <w:szCs w:val="36"/>
          <w:lang w:eastAsia="ru-RU"/>
        </w:rPr>
        <w:t xml:space="preserve">рганизация проектной деятельности в системе  образования и воспитания                    </w:t>
      </w:r>
    </w:p>
    <w:p w:rsidR="00040012" w:rsidRDefault="00040012" w:rsidP="00C16013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FF0000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noProof/>
          <w:color w:val="FF0000"/>
          <w:kern w:val="36"/>
          <w:sz w:val="36"/>
          <w:szCs w:val="36"/>
          <w:lang w:eastAsia="ru-RU"/>
        </w:rPr>
        <w:drawing>
          <wp:inline distT="0" distB="0" distL="0" distR="0">
            <wp:extent cx="5940425" cy="3962791"/>
            <wp:effectExtent l="0" t="0" r="3175" b="0"/>
            <wp:docPr id="1" name="Рисунок 1" descr="C:\Users\имя\Desktop\6c79fed2-0124-56f7-8032-5bf7464f01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я\Desktop\6c79fed2-0124-56f7-8032-5bf7464f01e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012" w:rsidRDefault="00040012" w:rsidP="00C16013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FF0000"/>
          <w:kern w:val="36"/>
          <w:sz w:val="36"/>
          <w:szCs w:val="36"/>
          <w:lang w:eastAsia="ru-RU"/>
        </w:rPr>
      </w:pPr>
    </w:p>
    <w:p w:rsidR="00040012" w:rsidRDefault="00040012" w:rsidP="00C16013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FF0000"/>
          <w:kern w:val="36"/>
          <w:sz w:val="36"/>
          <w:szCs w:val="36"/>
          <w:lang w:eastAsia="ru-RU"/>
        </w:rPr>
      </w:pPr>
    </w:p>
    <w:p w:rsidR="00040012" w:rsidRDefault="00040012" w:rsidP="00040012">
      <w:pPr>
        <w:spacing w:before="270" w:after="135" w:line="390" w:lineRule="atLeast"/>
        <w:outlineLvl w:val="0"/>
        <w:rPr>
          <w:rFonts w:ascii="inherit" w:eastAsia="Times New Roman" w:hAnsi="inherit" w:cs="Times New Roman"/>
          <w:color w:val="FF0000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040012" w:rsidRDefault="00040012" w:rsidP="00040012">
      <w:pPr>
        <w:spacing w:before="270" w:after="135" w:line="390" w:lineRule="atLeast"/>
        <w:jc w:val="right"/>
        <w:outlineLvl w:val="0"/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</w:pPr>
      <w:r w:rsidRPr="00040012">
        <w:rPr>
          <w:rFonts w:ascii="inherit" w:eastAsia="Times New Roman" w:hAnsi="inherit" w:cs="Times New Roman" w:hint="eastAsia"/>
          <w:kern w:val="36"/>
          <w:sz w:val="36"/>
          <w:szCs w:val="36"/>
          <w:lang w:eastAsia="ru-RU"/>
        </w:rPr>
        <w:t>Т</w:t>
      </w:r>
      <w:r w:rsidRPr="00040012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 xml:space="preserve">ворческая группа </w:t>
      </w:r>
    </w:p>
    <w:p w:rsidR="00040012" w:rsidRPr="00040012" w:rsidRDefault="00040012" w:rsidP="00040012">
      <w:pPr>
        <w:spacing w:before="270" w:after="135" w:line="390" w:lineRule="atLeast"/>
        <w:jc w:val="right"/>
        <w:outlineLvl w:val="0"/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</w:pPr>
      <w:r w:rsidRPr="00040012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>МОУ «</w:t>
      </w:r>
      <w:proofErr w:type="spellStart"/>
      <w:r w:rsidRPr="00040012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>Кебезенская</w:t>
      </w:r>
      <w:proofErr w:type="spellEnd"/>
      <w:r w:rsidRPr="00040012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 xml:space="preserve"> СОШ»</w:t>
      </w:r>
    </w:p>
    <w:p w:rsidR="00040012" w:rsidRDefault="00040012" w:rsidP="00040012">
      <w:pPr>
        <w:spacing w:before="270" w:after="135" w:line="390" w:lineRule="atLeast"/>
        <w:jc w:val="right"/>
        <w:outlineLvl w:val="0"/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>Шабанова Н.И.</w:t>
      </w:r>
    </w:p>
    <w:p w:rsidR="00040012" w:rsidRDefault="00040012" w:rsidP="00040012">
      <w:pPr>
        <w:spacing w:before="270" w:after="135" w:line="390" w:lineRule="atLeast"/>
        <w:jc w:val="right"/>
        <w:outlineLvl w:val="0"/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 xml:space="preserve"> Репницина Л.В.</w:t>
      </w:r>
    </w:p>
    <w:p w:rsidR="00040012" w:rsidRDefault="00040012" w:rsidP="00040012">
      <w:pPr>
        <w:spacing w:before="270" w:after="135" w:line="390" w:lineRule="atLeast"/>
        <w:jc w:val="right"/>
        <w:outlineLvl w:val="0"/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</w:pPr>
      <w:r w:rsidRPr="00040012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 xml:space="preserve"> </w:t>
      </w:r>
      <w:proofErr w:type="spellStart"/>
      <w:r w:rsidRPr="00040012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>Черноева</w:t>
      </w:r>
      <w:proofErr w:type="spellEnd"/>
      <w:r w:rsidRPr="00040012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 xml:space="preserve"> Н.Б.</w:t>
      </w:r>
    </w:p>
    <w:p w:rsidR="00020FFA" w:rsidRPr="00040012" w:rsidRDefault="00020FFA" w:rsidP="00040012">
      <w:pPr>
        <w:spacing w:before="270" w:after="135" w:line="390" w:lineRule="atLeast"/>
        <w:jc w:val="right"/>
        <w:outlineLvl w:val="0"/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</w:pPr>
      <w:r w:rsidRPr="00020FFA">
        <w:rPr>
          <w:rFonts w:ascii="inherit" w:eastAsia="Times New Roman" w:hAnsi="inherit" w:cs="Times New Roman"/>
          <w:color w:val="FF0000"/>
          <w:kern w:val="36"/>
          <w:sz w:val="36"/>
          <w:szCs w:val="36"/>
          <w:lang w:eastAsia="ru-RU"/>
        </w:rPr>
        <w:lastRenderedPageBreak/>
        <w:t>1слайд</w:t>
      </w:r>
    </w:p>
    <w:p w:rsidR="00366234" w:rsidRDefault="00C16013" w:rsidP="00C16013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FF0000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Times New Roman" w:hint="eastAsia"/>
          <w:color w:val="199043"/>
          <w:kern w:val="36"/>
          <w:sz w:val="36"/>
          <w:szCs w:val="36"/>
          <w:lang w:eastAsia="ru-RU"/>
        </w:rPr>
        <w:t>О</w:t>
      </w:r>
      <w:r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 xml:space="preserve">рганизация проектной деятельности в системе </w:t>
      </w:r>
      <w:r w:rsidR="00366234" w:rsidRPr="00366234"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 xml:space="preserve"> об</w:t>
      </w:r>
      <w:r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>разования и воспитания</w:t>
      </w:r>
      <w:r w:rsidR="00020FFA"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 xml:space="preserve">                    </w:t>
      </w:r>
    </w:p>
    <w:p w:rsidR="00020FFA" w:rsidRPr="00020FFA" w:rsidRDefault="00020FFA" w:rsidP="00C16013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FF0000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FF0000"/>
          <w:kern w:val="36"/>
          <w:sz w:val="36"/>
          <w:szCs w:val="36"/>
          <w:lang w:eastAsia="ru-RU"/>
        </w:rPr>
        <w:t>2 слайд</w:t>
      </w:r>
    </w:p>
    <w:p w:rsidR="003D7112" w:rsidRPr="00020FFA" w:rsidRDefault="003D7112" w:rsidP="003D7112">
      <w:pPr>
        <w:spacing w:after="135" w:line="240" w:lineRule="auto"/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стране на методе проектов была построена система обучения в 20-е годы, когда отменили школьные предметы, а учащиеся разрабатывали бригадами междисциплинарные проекты – “Осень”, “Труд крестьянина”, “Великая Октябрьская социалистическая революция” (школа стала называться Единой трудовой школой). Все это привело к тому, что резко упал уровень базовых знаний – школьники стали хуже считать, писать, читать. В 1936 году было окончательно восстанов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лена классно-урочная система </w:t>
      </w:r>
      <w:r w:rsidRPr="00020FFA"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  <w:t>.</w:t>
      </w:r>
      <w:r w:rsidR="00020FFA" w:rsidRPr="00020FFA"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  <w:t xml:space="preserve">           3 слайд</w:t>
      </w:r>
    </w:p>
    <w:p w:rsidR="003D7112" w:rsidRPr="00366234" w:rsidRDefault="003D7112" w:rsidP="003D711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Разумеется, рассуждать о проектировании можно много, особенно в отношении места проектной деятельности в современной российской школе. Готовых рецептов в этом вопросе нет, и не может быть, хотя остается ряд сложных вопросов, на которые также хотелось бы обратить внимание:</w:t>
      </w:r>
    </w:p>
    <w:p w:rsidR="003D7112" w:rsidRPr="00366234" w:rsidRDefault="003D7112" w:rsidP="003D7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учебный проект отличается от других проектов?</w:t>
      </w:r>
    </w:p>
    <w:p w:rsidR="003D7112" w:rsidRPr="00366234" w:rsidRDefault="003D7112" w:rsidP="003D7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широкой должна быть тема проекта, чтобы он не превратился в несколько проектов?</w:t>
      </w:r>
    </w:p>
    <w:p w:rsidR="003D7112" w:rsidRPr="00366234" w:rsidRDefault="003D7112" w:rsidP="003D7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 эффективна индивидуальная работа над проектом?</w:t>
      </w:r>
    </w:p>
    <w:p w:rsidR="003D7112" w:rsidRPr="00366234" w:rsidRDefault="003D7112" w:rsidP="003D7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должна проводиться презентация проекта?</w:t>
      </w:r>
    </w:p>
    <w:p w:rsidR="003D7112" w:rsidRPr="00366234" w:rsidRDefault="003D7112" w:rsidP="003D7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роль руководителя (учителя) в проекте?</w:t>
      </w:r>
    </w:p>
    <w:p w:rsidR="003D7112" w:rsidRPr="00366234" w:rsidRDefault="003D7112" w:rsidP="003D7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проектным способом изучать весь урок?</w:t>
      </w:r>
    </w:p>
    <w:p w:rsidR="003D7112" w:rsidRPr="00366234" w:rsidRDefault="003D7112" w:rsidP="003D7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проект способствовать освоению полного объема знаний (с учетом современных требований)?</w:t>
      </w:r>
    </w:p>
    <w:p w:rsidR="003D7112" w:rsidRPr="00366234" w:rsidRDefault="003D7112" w:rsidP="003D7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относиться к возможности совершения ошибок в учебном проекте?</w:t>
      </w:r>
    </w:p>
    <w:p w:rsidR="003D7112" w:rsidRPr="00366234" w:rsidRDefault="003D7112" w:rsidP="003D7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ли урок проектом для учителя? В каком случае? Все ли так относятся к уроку?</w:t>
      </w:r>
    </w:p>
    <w:p w:rsidR="003D7112" w:rsidRPr="003D7112" w:rsidRDefault="003D7112" w:rsidP="003D71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критерии оценива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подготовленных проектов? </w:t>
      </w: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 далее.</w:t>
      </w:r>
    </w:p>
    <w:p w:rsidR="002E31F5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годы, в системе российского образования, стала широко востребована учебно-образовательная проектная деятельность. Об этом много говорят, еще больше пишут – проектирование широко применяется педагогами на всех уровнях (ступенях) образования. В тоже время, следует отметить, что в педагогике нет единого подхода ни к пониманию проекта, ни к видению проектной деятельности в системе образования, что закономерно влечет за собой различную интерпретацию данных понятий. Вследствие этого, возникает определенно-качественная противоположная двойственность. С одной стороны, вариативность взглядов позволяет расширить границы понимания и реализации учебно-образовательных проектов. С другой стороны, такая ситуация создает специфику неопределенности, где, в отсутствие строгих общепринятых терминологических рамок, любой реферат, например, доклад, небольшое научное исследование, любую инсценировку и ролевую игру, можно выдать под видом проекта.</w:t>
      </w:r>
    </w:p>
    <w:p w:rsidR="009C3060" w:rsidRPr="002E31F5" w:rsidRDefault="002E31F5" w:rsidP="00366234">
      <w:pPr>
        <w:spacing w:after="13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E31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 слайд</w:t>
      </w:r>
      <w:r w:rsidR="00366234" w:rsidRPr="002E31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C3060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наглядности, проектную деятельность можно сравнить с детским конструированием, где ребенок (дети), в целенаправленном и последовательном процессе соединения </w:t>
      </w: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различных элементов конструктора, приходит к запланированному, но известному заранее результату – готовой модели. </w:t>
      </w:r>
    </w:p>
    <w:p w:rsidR="00366234" w:rsidRDefault="009C3060" w:rsidP="009C306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66234"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уществуют различные формулировки проектной деятельности. </w:t>
      </w:r>
    </w:p>
    <w:p w:rsidR="002E31F5" w:rsidRPr="002E31F5" w:rsidRDefault="002E31F5" w:rsidP="009C3060">
      <w:pPr>
        <w:spacing w:after="13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E31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-6</w:t>
      </w:r>
      <w:r w:rsidRPr="002E31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слайд</w:t>
      </w:r>
    </w:p>
    <w:p w:rsidR="00366234" w:rsidRPr="00366234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– это комплексная деятельность временного коллектива в условиях активного взаимодействия с внешней средой, которая направляет на выполнение четко обозначенной цели и получение конкретного результата (изменения) в заданный промежуток времени с использованием различных ресурсов (кадровых, финансовых, материально-технических и т.п</w:t>
      </w:r>
      <w:r w:rsidRPr="002E31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.).</w:t>
      </w:r>
      <w:r w:rsidR="002E31F5" w:rsidRPr="002E31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7 слайд</w:t>
      </w:r>
    </w:p>
    <w:p w:rsidR="00366234" w:rsidRPr="00366234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методом проектов подразумевается способы организации самостоятельной деятельности учащихся по достижению определенного результата, который ориентирован на интерес, на творческую самореализацию развивающей личности ученика, развитие его интеллектуальных и физических возможностей, волевых качеств и творческих способностей в деятельности по решению какой-либо интересующей его проблемы.</w:t>
      </w:r>
    </w:p>
    <w:p w:rsidR="00366234" w:rsidRPr="00366234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проект – комплекс поисковых, исследовательских, расчетных, графических и других видов работ, выполняемых учащимися самостоятельно с целью практического или теоретического решения значимой проблемы.</w:t>
      </w:r>
    </w:p>
    <w:p w:rsidR="00366234" w:rsidRPr="00366234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уроку, проект – это специально организованный учителем и самостоятельно выполняемый учащимся (учащимися) комплекс действий, завершающихся созданием творчес</w:t>
      </w:r>
      <w:r w:rsidR="009C30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продукта</w:t>
      </w:r>
      <w:proofErr w:type="gramStart"/>
      <w:r w:rsidR="009C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66234" w:rsidRPr="00366234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большинство авторских мнений сводятся к тому, что проектный метод является одной из наиболее эффективных форм организации учебного процесса, построенного на принципах суб</w:t>
      </w:r>
      <w:r w:rsidR="009C3060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ъект-субъектного образования</w:t>
      </w:r>
      <w:proofErr w:type="gramStart"/>
      <w:r w:rsidR="009C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представляет собой активную самостоятельную творческую деятельность учащихся по реш</w:t>
      </w:r>
      <w:r w:rsidR="009C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проблемной задачи </w:t>
      </w: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3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1F5" w:rsidRPr="002E31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 слайд</w:t>
      </w:r>
    </w:p>
    <w:p w:rsidR="009C3060" w:rsidRDefault="009C3060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366234"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</w:t>
      </w:r>
      <w:r w:rsidR="00366234"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прививать и развивать у учащихся системно-комплексный, научно-исследовательский и индивидуально-творче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подход к процессу обучения.</w:t>
      </w:r>
      <w:r w:rsidR="00366234"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060" w:rsidRDefault="009C3060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="00366234"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основным целям.</w:t>
      </w:r>
    </w:p>
    <w:p w:rsidR="002E31F5" w:rsidRPr="002E31F5" w:rsidRDefault="002E31F5" w:rsidP="00366234">
      <w:pPr>
        <w:spacing w:after="13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E31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 слайд</w:t>
      </w:r>
    </w:p>
    <w:p w:rsidR="00366234" w:rsidRPr="00366234" w:rsidRDefault="009C3060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6234"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иды деятельности:</w:t>
      </w:r>
    </w:p>
    <w:p w:rsidR="00366234" w:rsidRPr="00366234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Индивидуальная и групповая работа с различными источниками.</w:t>
      </w:r>
    </w:p>
    <w:p w:rsidR="00366234" w:rsidRPr="00366234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практических задач, на основе приобретенных знаний.</w:t>
      </w:r>
    </w:p>
    <w:p w:rsidR="00366234" w:rsidRPr="00366234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коммуникативных навыков, в контексте решения учебно-образовательных задач.</w:t>
      </w:r>
    </w:p>
    <w:p w:rsidR="00366234" w:rsidRPr="00366234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Выработка методик научно-исследовательской работы. Комплексный подход к проблеме. Систематизация полученных знаний.</w:t>
      </w:r>
    </w:p>
    <w:p w:rsidR="00366234" w:rsidRPr="00366234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практических навыков по научно-исследовательской работе (проблема, цель, задачи, источники, и так далее).</w:t>
      </w:r>
    </w:p>
    <w:p w:rsidR="00366234" w:rsidRPr="00366234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Развитие научного мышления. Формирование аналитического и критического мышления учащегося.</w:t>
      </w:r>
    </w:p>
    <w:p w:rsidR="00366234" w:rsidRPr="00366234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индивидуальных способностей и творческого потенциала.</w:t>
      </w:r>
    </w:p>
    <w:p w:rsidR="00366234" w:rsidRPr="00366234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Самореализация учащихся, посредством решения учебно-образовательных задач.</w:t>
      </w:r>
    </w:p>
    <w:p w:rsidR="00366234" w:rsidRPr="00366234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Развитие интереса к учебному предмету и общешкольной жизни. И так далее.</w:t>
      </w:r>
    </w:p>
    <w:p w:rsidR="00366234" w:rsidRPr="00366234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93"/>
        <w:gridCol w:w="7072"/>
      </w:tblGrid>
      <w:tr w:rsidR="00366234" w:rsidRPr="00366234" w:rsidTr="003662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6234" w:rsidRPr="00366234" w:rsidRDefault="00366234" w:rsidP="003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6234" w:rsidRPr="00366234" w:rsidRDefault="00366234" w:rsidP="0036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образовательных проектов</w:t>
            </w:r>
          </w:p>
        </w:tc>
      </w:tr>
      <w:tr w:rsidR="00366234" w:rsidRPr="00366234" w:rsidTr="003662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6234" w:rsidRPr="00366234" w:rsidRDefault="00366234" w:rsidP="0036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6234" w:rsidRPr="00366234" w:rsidRDefault="00366234" w:rsidP="0036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Методические, инновационные, исследовательские, обучающие, развивающие, воспитательные, социальные, нормотворческие, экологические, экономические, технические (информационные).</w:t>
            </w:r>
            <w:proofErr w:type="gramEnd"/>
          </w:p>
        </w:tc>
      </w:tr>
      <w:tr w:rsidR="00366234" w:rsidRPr="00366234" w:rsidTr="003662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6234" w:rsidRPr="00366234" w:rsidRDefault="00366234" w:rsidP="0036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рамки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6234" w:rsidRPr="00366234" w:rsidRDefault="00366234" w:rsidP="0036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Краткосрочные, среднесрочные или долгосрочные.</w:t>
            </w:r>
          </w:p>
        </w:tc>
      </w:tr>
      <w:tr w:rsidR="00366234" w:rsidRPr="00366234" w:rsidTr="003662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6234" w:rsidRPr="00366234" w:rsidRDefault="00366234" w:rsidP="0036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6234" w:rsidRPr="00366234" w:rsidRDefault="00366234" w:rsidP="0036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(межгосударственные), национальные, межрегиональные, региональные, местные, общешкольные (проект образовательного учреждения), классные (на уроке класса), групповые (внутри класса), индивидуальные.</w:t>
            </w:r>
            <w:proofErr w:type="gramEnd"/>
          </w:p>
        </w:tc>
      </w:tr>
      <w:tr w:rsidR="00366234" w:rsidRPr="00366234" w:rsidTr="003662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6234" w:rsidRPr="00366234" w:rsidRDefault="00366234" w:rsidP="0036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 образовательном пространстве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6234" w:rsidRPr="00366234" w:rsidRDefault="00366234" w:rsidP="0036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и междисциплинарные.</w:t>
            </w:r>
          </w:p>
        </w:tc>
      </w:tr>
      <w:tr w:rsidR="00366234" w:rsidRPr="00366234" w:rsidTr="003662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6234" w:rsidRPr="00366234" w:rsidRDefault="00366234" w:rsidP="0036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6234" w:rsidRPr="00366234" w:rsidRDefault="00366234" w:rsidP="0036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(имитационные – реальные (научные, экономические, технические и т.п.).</w:t>
            </w:r>
            <w:proofErr w:type="gramEnd"/>
          </w:p>
        </w:tc>
      </w:tr>
      <w:tr w:rsidR="00366234" w:rsidRPr="00366234" w:rsidTr="0036623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6234" w:rsidRPr="00366234" w:rsidRDefault="00366234" w:rsidP="0036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6234" w:rsidRPr="00366234" w:rsidRDefault="00366234" w:rsidP="0036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- универсальные</w:t>
            </w:r>
          </w:p>
        </w:tc>
      </w:tr>
    </w:tbl>
    <w:p w:rsidR="002E31F5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выявление целей, задач и общую типологию проектной деятельности, остается открытым один, существенно-важный вопрос. </w:t>
      </w:r>
    </w:p>
    <w:p w:rsidR="002E31F5" w:rsidRPr="002E31F5" w:rsidRDefault="002E31F5" w:rsidP="00366234">
      <w:pPr>
        <w:spacing w:after="13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E31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 слайд</w:t>
      </w:r>
    </w:p>
    <w:p w:rsidR="000B4650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6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Каким критериям (методическим требованиям) должна отвечать и соответствовать проектная деятельность? </w:t>
      </w:r>
    </w:p>
    <w:p w:rsidR="003D7112" w:rsidRDefault="003D7112" w:rsidP="003D7112">
      <w:pPr>
        <w:pStyle w:val="a5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самостоятельному приобретению знаний и решению проблем.</w:t>
      </w:r>
    </w:p>
    <w:p w:rsidR="003D7112" w:rsidRPr="003D7112" w:rsidRDefault="003D7112" w:rsidP="003D7112">
      <w:pPr>
        <w:pStyle w:val="a5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Оценивается </w:t>
      </w:r>
      <w:proofErr w:type="spellStart"/>
      <w:r w:rsidRPr="003D7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3D71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предметных знаний и способов действий.</w:t>
      </w:r>
    </w:p>
    <w:p w:rsidR="003D7112" w:rsidRDefault="003D7112" w:rsidP="003D7112">
      <w:pPr>
        <w:pStyle w:val="a5"/>
        <w:numPr>
          <w:ilvl w:val="0"/>
          <w:numId w:val="5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 </w:t>
      </w:r>
      <w:proofErr w:type="spellStart"/>
      <w:r w:rsidRPr="003D711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 действий.</w:t>
      </w:r>
    </w:p>
    <w:p w:rsidR="002E31F5" w:rsidRDefault="002E31F5" w:rsidP="002E31F5">
      <w:pPr>
        <w:spacing w:after="135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E31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 слайд</w:t>
      </w:r>
    </w:p>
    <w:p w:rsidR="00142A9B" w:rsidRPr="002E31F5" w:rsidRDefault="00142A9B" w:rsidP="002E31F5">
      <w:pPr>
        <w:spacing w:after="135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Наши проекты</w:t>
      </w:r>
    </w:p>
    <w:p w:rsidR="00366234" w:rsidRPr="00366234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общепризнанный положительный эффект, к реализации проектной деятельности стоит подходить взвешено, обдуманно, сообразуясь с общим контекстом образовательного процесса в учебном учреждении.</w:t>
      </w:r>
    </w:p>
    <w:p w:rsidR="00366234" w:rsidRPr="00366234" w:rsidRDefault="00366234" w:rsidP="0036623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в которых каждый ученик может проявить свои таланты, реализовать свой творческий потенциал – задача современной школы. Таким образом, отметим еще раз, что проектная деятельность школьников – одно из направлений личностно-ориентированного обучения и воспитания. Проект побуждает и позволяет учащимся проявить свои разносторонние возможности в многообразии учебно-образовательного процесса, развивает в них учебные компетенции, интеллектуально-познавательные способности, нравственные и коммуникативные качества и навыки.</w:t>
      </w:r>
    </w:p>
    <w:p w:rsidR="00512703" w:rsidRPr="00040012" w:rsidRDefault="00366234" w:rsidP="0004001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proofErr w:type="gramStart"/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66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проектная деятельность действительно была эффективной формой обучения, не следует забывать о вдумчивом, взвешенном и сбалансированном подходе в решении проектных задач (моделирование, время и место, подготовка, реализация). В силу этого, проект, в соответствии своим целям и задачам, должен гармонично вписываться в общую канву об</w:t>
      </w:r>
      <w:r w:rsidR="00836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разовательного процесса в школе</w:t>
      </w:r>
    </w:p>
    <w:sectPr w:rsidR="00512703" w:rsidRPr="0004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650E"/>
    <w:multiLevelType w:val="hybridMultilevel"/>
    <w:tmpl w:val="85FE0002"/>
    <w:lvl w:ilvl="0" w:tplc="2DEC2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595B00"/>
    <w:multiLevelType w:val="multilevel"/>
    <w:tmpl w:val="A838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C4F4A"/>
    <w:multiLevelType w:val="hybridMultilevel"/>
    <w:tmpl w:val="1DBC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C02CC"/>
    <w:multiLevelType w:val="multilevel"/>
    <w:tmpl w:val="DBCE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9927C0"/>
    <w:multiLevelType w:val="multilevel"/>
    <w:tmpl w:val="639E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62"/>
    <w:rsid w:val="00020FFA"/>
    <w:rsid w:val="00040012"/>
    <w:rsid w:val="000B4650"/>
    <w:rsid w:val="00142A9B"/>
    <w:rsid w:val="002E31F5"/>
    <w:rsid w:val="00366234"/>
    <w:rsid w:val="003D7112"/>
    <w:rsid w:val="00512703"/>
    <w:rsid w:val="007C0862"/>
    <w:rsid w:val="00836C92"/>
    <w:rsid w:val="009C3060"/>
    <w:rsid w:val="00C102E3"/>
    <w:rsid w:val="00C1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1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7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1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7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87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6096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583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04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2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имя</cp:lastModifiedBy>
  <cp:revision>15</cp:revision>
  <dcterms:created xsi:type="dcterms:W3CDTF">2022-08-15T03:07:00Z</dcterms:created>
  <dcterms:modified xsi:type="dcterms:W3CDTF">2022-08-16T06:34:00Z</dcterms:modified>
</cp:coreProperties>
</file>